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典型事迹材料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时光飞逝，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转眼间已经在学院工作的第7个年头了</w:t>
      </w:r>
      <w:r>
        <w:rPr>
          <w:rFonts w:hint="eastAsia" w:ascii="仿宋_GB2312" w:hAnsi="仿宋_GB2312" w:eastAsia="仿宋_GB2312" w:cs="仿宋_GB2312"/>
          <w:sz w:val="32"/>
          <w:szCs w:val="32"/>
        </w:rPr>
        <w:t>。在各位领导的关怀和各位老师的帮助下，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逐渐成长为一个合格的人民教师，现在依旧清楚的记得当时入职时的宣誓。时间可以让我们把梦想变成现实，把不可能变成可能。这几年的工作，我收获颇丰，不仅拿到了《一带一路暨金砖国家技能发展与技术创新大赛》教职工组赛项一等奖，还有国家级优秀指导教师荣誉称号等。今年5月份担任计算机应用教研室主任，在新的岗位上不断突破自己，成就自己，遇到更好的自己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思想品德方面注重思想政治理论学习，提高自己的思想政治水平。认真学习、深刻领会党的二十大精神，并将其用于指导自己的工作实践。热爱教育事业，热爱学生，事业心强，责任心强，注重为人师表。积极学习专业知识和技能，不断提高自己的专业修养和专业技能。任职以来，服从学校安排，认真执行学校的各项制度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在教学工作方面：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1.完成了通信1901与物联网1901班的《网络基础》的教学任务；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2.完成了通信2001与通信2002班的《计算机电路基础》的教学任务；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3.完成了信息安全2002与信息安全2002班的《网络基础》的教学任务；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4.完成了通信1801与物联网1801班的《嵌入式技术》的教学任务；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.完成了通信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2001/2002</w:t>
      </w:r>
      <w:r>
        <w:rPr>
          <w:rFonts w:hint="eastAsia" w:ascii="仿宋_GB2312" w:hAnsi="仿宋_GB2312" w:eastAsia="仿宋_GB2312" w:cs="仿宋_GB2312"/>
          <w:sz w:val="32"/>
          <w:szCs w:val="32"/>
        </w:rPr>
        <w:t>班的《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5G接入网技术</w:t>
      </w:r>
      <w:r>
        <w:rPr>
          <w:rFonts w:hint="eastAsia" w:ascii="仿宋_GB2312" w:hAnsi="仿宋_GB2312" w:eastAsia="仿宋_GB2312" w:cs="仿宋_GB2312"/>
          <w:sz w:val="32"/>
          <w:szCs w:val="32"/>
        </w:rPr>
        <w:t>》的教学任务；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.完成了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5G现代通信技术工程创新</w:t>
      </w:r>
      <w:r>
        <w:rPr>
          <w:rFonts w:hint="eastAsia" w:ascii="仿宋_GB2312" w:hAnsi="仿宋_GB2312" w:eastAsia="仿宋_GB2312" w:cs="仿宋_GB2312"/>
          <w:sz w:val="32"/>
          <w:szCs w:val="32"/>
        </w:rPr>
        <w:t>班的《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5G基站建设与维护</w:t>
      </w:r>
      <w:r>
        <w:rPr>
          <w:rFonts w:hint="eastAsia" w:ascii="仿宋_GB2312" w:hAnsi="仿宋_GB2312" w:eastAsia="仿宋_GB2312" w:cs="仿宋_GB2312"/>
          <w:sz w:val="32"/>
          <w:szCs w:val="32"/>
        </w:rPr>
        <w:t>》的教学任务；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7.完成了通信2001/2002班的《5G核心网技术》的部分教学任务；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8.完成了通信2001/2002班的《5G基站建设与维护》的教学任务；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9.完成了通信2001/2002班的《移动通信网络优化》的教学任务；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10.完成了通信20级扩招班的《5G基站建设与维护》的教学任务；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11.完成了通信2101/2102班的《5G接入网技术》的教学任务；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12.完成了通信22级软件技术1-4班的《信息技术》的教学任务；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13.完成了通信2202班的《移动现代通信技术》68课时教学任务；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14.完成了通信2101班的《5G基站建设与维护》98课时教学任务；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15.完成了通信21级《移动通信网络优化》两周的教学任务；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16.完成了通信21级扩招班的《5G基站建设与维护》的教学任务；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17.完成了通信2201/2202/2203/2204班的《5G接入网技术》的教学任务；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18.完成了通信2201班《线务工程》的教学任务等；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2021年3月-2021年9月，在南京信雅达下企业锻炼。完成了企业讲师资格认证，并已完成交付《1+X  5G基站建设与维护》课程，人数已达400余人次。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2021-2022学年第2学期：担任5G现代通信技术工程创新班班主任，主要负责奖学金的评定和日常工作，负责创新班的专业课教学相关工作。除此之外还完成了：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工作业绩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1.参与完成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了现代通信技术专业人才培养技术的编写。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2.参与完成了现代通信技术专业课程标准的编写。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3.参与完成了现代通信技术专业1+X的《5G基站建设与维护》职业资格证书认证。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4.参与编写1+X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的《5G基站建设与维护》证书试点工作的自查报告等。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5.完成了现代通信技术专业1+X的《5G基站建设与维护》职业资格证书认证。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6.完成了现代通信技术专业1+X的《5G网络优化》职业资格证书认证。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7.参加河北省行业职业技能竞赛通信网络建设与维护职业技能竞赛，并取得了管理员赛项1等奖，机务员赛项的2等奖的成绩。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8.发表《分布式无线通信系统在智能电网中的应用实践探讨》论文一篇。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9.参与编写了《5G网络优化》教材。并于2022年3月出版。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10.参加《5G基站建设与维护》在线开放课程的录制相关工作。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11.参与编写了《5G网络建设维护虚拟仿真系统评分标准的制定》。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12.作为培训讲师参加了《一带一路暨金砖国家技能发展与技术创新大赛》第二期培训。负责《5G基站建设与维护》部分环节的讲解。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13.完成“5G现代通信技术工程创新班”验收工作，考评为合格。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14.完成了《5G基站建设与维护--工勘测量》线上公开课的教学。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15.2022年度教师教育教学信息化交流活动 省级 三等奖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16..河北机电职业技术学院优秀教案撰写设计比赛  校级 三等奖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17.第十六届教育教学信息化 校级  一等奖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18.河北机电职业技术学院2022年度学院课程思政典型案例 三等奖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19.河北机电职业技术学院2022年度学院课程思政示范课程 三等奖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20.指导学生参加2021年河北省职业院校技能大赛高职组5G全网建设技术项目 省级  二等奖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21.指导学生参加第九届“大唐杯”全国大学生移动通信5G技术大赛市厅级 一等奖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22.参与了《双师型名师工作室申报工作》编写工作。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23.参加了《现代现代通信技术专业资源库》教学资源的建设。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24.参加了大师工作室验收等工作。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25.完成实用新型专利一项 ：一种便于安装的线路固定装置。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26.参加并完成《5G基站建设与维护》课程验收的相关工作；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27.参加并完成《移动通信网络优化》课程资源建设的相关工作；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28.参加《一带一路暨金砖国家技能发展与技术创新大赛》教职工组赛项并取得一等奖；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29.参加了2023年河北省教学能力比赛，获得三等奖；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30.指导学生参加2023一带一路暨金砖国家技能发展与技术创新大赛5G网络测试优化与应用决赛，取得优秀奖。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作为学院的一名教师，我时刻以一名人民教师的标准严格要求自己，以创新教育方针为指导，以教好学生，让学生全面发展为己任，努力做好每一件事，让自己的能量最大化。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德：作为一名人民教师，我始终坚持认真学习，在思想上不断进步和提高。深入学习贯彻习近平新时代中国特色社会主义思想。时刻以一名人民教师标准严格要求自己，用榜样的力量激励自己，不断提升自己。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能：不断学习，拓展视野，充实自己，积极参与专业建设，具备企业讲师资格，完成了对外培训工作。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勤：工作认真负责，态度积极，爱岗敬业，脚踏实地，勤奋好学，精通业务。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绩：自入职以来不断突破自己，在教学和学生管理都做出了突出的成绩。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坚持以习近平新时代中国特色社会主义思想为指导，拥护中国共产党的领导，认真贯彻党的教育方针，忠诚党的教育事业。从事教育教学管理工作10年以上，无任何违法违纪问题，并具备下列条件：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坚持践行“四有”好老师、“四个引路人”和“四个相统一”要求。严格遵守《高等学校教师职业道德规范》和《新时代高校教师职业行为十项准则》，模范遵守国家法律法规和学院各项规章制度。带头培育和践行社会主义核心价值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2.坚持立德树人，师德高尚，爱岗敬业，无私奉献，言行雅正，廉洁从教，有高度的职业责任感和使命感。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3.坚持改革创新，不断探索新形势下教育管理的新思路、新方法。善于研究和把握教育规律，在学院建设、管理、服务、发展等方面做出突出成绩。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4.工作作风优良，工作业绩显著，爱岗敬业，甘于奉献，忠于职守，模范履行岗位职责，在全心全意为师生服务等方面模范带头作用突出。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将其用于指导自己的工作实践。热爱教育事业，热爱学生，事业心强，责任心强，注重为人师表。积极学习专业知识和技能，不断提高自己的专业修养和专业技能。任教以来，服从学校安排，认真执行学校的各项制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zYTRmMDk5MjMzZTRlMmEwZDZhMzBjOWVlZTU3Y2YifQ=="/>
  </w:docVars>
  <w:rsids>
    <w:rsidRoot w:val="0D8937DB"/>
    <w:rsid w:val="0D8937DB"/>
    <w:rsid w:val="1D2B7B0B"/>
    <w:rsid w:val="315D7BEE"/>
    <w:rsid w:val="41D103D1"/>
    <w:rsid w:val="4ADF712D"/>
    <w:rsid w:val="4E4478F5"/>
    <w:rsid w:val="5E57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721"/>
    </w:pPr>
    <w:rPr>
      <w:szCs w:val="22"/>
    </w:r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ind w:firstLine="560" w:firstLineChars="200"/>
    </w:pPr>
    <w:rPr>
      <w:sz w:val="2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2548</Words>
  <Characters>2807</Characters>
  <Lines>0</Lines>
  <Paragraphs>0</Paragraphs>
  <TotalTime>8</TotalTime>
  <ScaleCrop>false</ScaleCrop>
  <LinksUpToDate>false</LinksUpToDate>
  <CharactersWithSpaces>2836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2024-07-10T14:30:00Z</dcterms:created>
  <dc:creator>王真</dc:creator>
  <cp:lastModifiedBy>Administrator</cp:lastModifiedBy>
  <dcterms:modified xsi:type="dcterms:W3CDTF">2024-07-12T08:41:56Z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7F3AEA22E9354F6285E9A5CB71F2027D_11</vt:lpwstr>
  </property>
</Properties>
</file>